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CC43E" w14:textId="77777777" w:rsidR="004157EA" w:rsidRPr="00326348" w:rsidRDefault="004157EA" w:rsidP="004157EA">
      <w:pPr>
        <w:pStyle w:val="1"/>
        <w:pageBreakBefore/>
        <w:spacing w:line="240" w:lineRule="auto"/>
        <w:ind w:right="-1"/>
        <w:jc w:val="right"/>
        <w:rPr>
          <w:b/>
          <w:bCs/>
          <w:szCs w:val="28"/>
        </w:rPr>
      </w:pPr>
      <w:bookmarkStart w:id="0" w:name="_Hlk24107483"/>
      <w:r w:rsidRPr="00326348">
        <w:rPr>
          <w:b/>
          <w:bCs/>
          <w:noProof/>
          <w:lang w:eastAsia="ru-RU"/>
        </w:rPr>
        <w:t xml:space="preserve">ПРОЕКТ </w:t>
      </w:r>
    </w:p>
    <w:p w14:paraId="2E316613" w14:textId="77777777" w:rsidR="004157EA" w:rsidRDefault="004157EA" w:rsidP="004157EA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</w:p>
    <w:p w14:paraId="3825C1F1" w14:textId="77777777" w:rsidR="004157EA" w:rsidRDefault="004157EA" w:rsidP="004157EA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ЕЙСКОГО ГОРОДСКОГО ПОСЕЛЕНИЯ ЕЙСКОГО РАЙОНА</w:t>
      </w:r>
    </w:p>
    <w:p w14:paraId="1B8E08A1" w14:textId="77777777" w:rsidR="004157EA" w:rsidRDefault="004157EA" w:rsidP="004157EA">
      <w:pPr>
        <w:ind w:right="-1"/>
        <w:jc w:val="center"/>
        <w:rPr>
          <w:b/>
          <w:szCs w:val="28"/>
        </w:rPr>
      </w:pPr>
    </w:p>
    <w:p w14:paraId="32EDC64E" w14:textId="77777777" w:rsidR="004157EA" w:rsidRDefault="004157EA" w:rsidP="004157EA">
      <w:pPr>
        <w:ind w:right="-1"/>
        <w:jc w:val="center"/>
        <w:rPr>
          <w:b/>
          <w:sz w:val="44"/>
          <w:szCs w:val="28"/>
        </w:rPr>
      </w:pPr>
      <w:r>
        <w:rPr>
          <w:b/>
          <w:sz w:val="44"/>
          <w:szCs w:val="28"/>
        </w:rPr>
        <w:t>ПОСТАНОВЛЕНИЕ</w:t>
      </w:r>
    </w:p>
    <w:p w14:paraId="66DD728E" w14:textId="77777777" w:rsidR="004157EA" w:rsidRDefault="004157EA" w:rsidP="004157EA">
      <w:pPr>
        <w:ind w:right="-1"/>
        <w:jc w:val="center"/>
        <w:rPr>
          <w:b/>
          <w:szCs w:val="28"/>
        </w:rPr>
      </w:pPr>
    </w:p>
    <w:p w14:paraId="588091B8" w14:textId="77777777" w:rsidR="004157EA" w:rsidRDefault="004157EA" w:rsidP="004157EA">
      <w:pPr>
        <w:ind w:right="-1"/>
        <w:jc w:val="center"/>
        <w:rPr>
          <w:b/>
          <w:szCs w:val="28"/>
          <w:highlight w:val="yellow"/>
        </w:rPr>
      </w:pPr>
      <w:r w:rsidRPr="00326348">
        <w:rPr>
          <w:b/>
          <w:szCs w:val="28"/>
          <w:highlight w:val="yellow"/>
        </w:rPr>
        <w:t xml:space="preserve">Срок проведения антикоррупционной экспертизы </w:t>
      </w:r>
    </w:p>
    <w:p w14:paraId="57631B68" w14:textId="77777777" w:rsidR="004157EA" w:rsidRPr="00326348" w:rsidRDefault="004157EA" w:rsidP="004157EA">
      <w:pPr>
        <w:ind w:right="-1"/>
        <w:jc w:val="center"/>
        <w:rPr>
          <w:b/>
          <w:szCs w:val="28"/>
        </w:rPr>
      </w:pPr>
      <w:r w:rsidRPr="00326348">
        <w:rPr>
          <w:b/>
          <w:szCs w:val="28"/>
          <w:highlight w:val="yellow"/>
        </w:rPr>
        <w:t xml:space="preserve"> с </w:t>
      </w:r>
      <w:r>
        <w:rPr>
          <w:b/>
          <w:szCs w:val="28"/>
          <w:highlight w:val="yellow"/>
        </w:rPr>
        <w:t>04</w:t>
      </w:r>
      <w:r w:rsidRPr="00326348">
        <w:rPr>
          <w:b/>
          <w:szCs w:val="28"/>
          <w:highlight w:val="yellow"/>
        </w:rPr>
        <w:t xml:space="preserve"> по</w:t>
      </w:r>
      <w:r>
        <w:rPr>
          <w:b/>
          <w:szCs w:val="28"/>
          <w:highlight w:val="yellow"/>
        </w:rPr>
        <w:t xml:space="preserve"> 15 июня</w:t>
      </w:r>
      <w:r w:rsidRPr="00326348">
        <w:rPr>
          <w:b/>
          <w:szCs w:val="28"/>
          <w:highlight w:val="yellow"/>
        </w:rPr>
        <w:t xml:space="preserve"> 2026 года</w:t>
      </w:r>
    </w:p>
    <w:bookmarkEnd w:id="0"/>
    <w:p w14:paraId="101F3D46" w14:textId="77777777" w:rsidR="004157EA" w:rsidRDefault="004157EA" w:rsidP="004157EA">
      <w:pPr>
        <w:ind w:left="709" w:right="708"/>
        <w:jc w:val="center"/>
        <w:rPr>
          <w:b/>
          <w:szCs w:val="28"/>
        </w:rPr>
      </w:pPr>
    </w:p>
    <w:p w14:paraId="2448C328" w14:textId="77777777" w:rsidR="005B37F6" w:rsidRDefault="005B37F6" w:rsidP="006B7AB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16738929" w14:textId="598C9F8C" w:rsidR="005B37F6" w:rsidRDefault="005C3A5C" w:rsidP="006B7AB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Ейского городского поселения Ейского района от 13 сентября 2023 года № 884 «</w:t>
      </w:r>
      <w:r w:rsidR="006B7AB6">
        <w:rPr>
          <w:rFonts w:ascii="Times New Roman" w:hAnsi="Times New Roman"/>
          <w:b/>
          <w:sz w:val="28"/>
          <w:szCs w:val="28"/>
        </w:rPr>
        <w:t xml:space="preserve">Об утверждении Порядка определения объёма и условий </w:t>
      </w:r>
    </w:p>
    <w:p w14:paraId="6961A323" w14:textId="27F2724D" w:rsidR="006B7AB6" w:rsidRPr="006B7AB6" w:rsidRDefault="006B7AB6" w:rsidP="006B7AB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предоставления субсидий </w:t>
      </w:r>
      <w:r w:rsidRPr="006B7AB6">
        <w:rPr>
          <w:rFonts w:ascii="Times New Roman" w:hAnsi="Times New Roman"/>
          <w:b/>
          <w:sz w:val="28"/>
          <w:szCs w:val="28"/>
        </w:rPr>
        <w:t>на иные цели муниципальным бюджетным учреждениям Ейского городского поселения Ейского района</w:t>
      </w:r>
      <w:r w:rsidR="005C3A5C">
        <w:rPr>
          <w:rFonts w:ascii="Times New Roman" w:hAnsi="Times New Roman"/>
          <w:b/>
          <w:sz w:val="28"/>
          <w:szCs w:val="28"/>
        </w:rPr>
        <w:t>»</w:t>
      </w:r>
    </w:p>
    <w:p w14:paraId="61BC6D39" w14:textId="77777777" w:rsidR="006B7AB6" w:rsidRPr="006B7AB6" w:rsidRDefault="006B7AB6" w:rsidP="006B7AB6">
      <w:pPr>
        <w:rPr>
          <w:color w:val="FF0000"/>
          <w:szCs w:val="28"/>
        </w:rPr>
      </w:pPr>
    </w:p>
    <w:p w14:paraId="14B7190C" w14:textId="77777777" w:rsidR="006B7AB6" w:rsidRDefault="006B7AB6" w:rsidP="006B7AB6">
      <w:pPr>
        <w:ind w:firstLine="709"/>
        <w:rPr>
          <w:rFonts w:eastAsia="Calibri"/>
          <w:color w:val="FF0000"/>
          <w:szCs w:val="28"/>
          <w:lang w:eastAsia="en-US"/>
        </w:rPr>
      </w:pPr>
    </w:p>
    <w:p w14:paraId="4F48A611" w14:textId="77777777" w:rsidR="006B7AB6" w:rsidRDefault="006B7AB6" w:rsidP="006B7AB6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 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со статьёй 78.1 Бюджетного кодекса Российской Федерации, постановлением Правительства Российской Федерации от                       22 февраля 2020 года № 203 «Об общих требованиях к нормативным правовым актам и муниципальным правовым актам, устанавливающим порядок определения объёма и условий предоставления бюджетным и автономным учреждениям субсидий на иные цели» п о с т а н о в л я ю:</w:t>
      </w:r>
    </w:p>
    <w:p w14:paraId="5E1C7BF9" w14:textId="30B53B30" w:rsidR="005C3A5C" w:rsidRDefault="005C3A5C" w:rsidP="005C3A5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Ейского городского поселения Ейского района от 13 сентября 2023 года № 884 «об у</w:t>
      </w:r>
      <w:r w:rsidR="00EC6ED7" w:rsidRPr="00EC6ED7">
        <w:rPr>
          <w:rFonts w:ascii="Times New Roman" w:hAnsi="Times New Roman"/>
          <w:sz w:val="28"/>
          <w:szCs w:val="28"/>
        </w:rPr>
        <w:t>твер</w:t>
      </w:r>
      <w:r>
        <w:rPr>
          <w:rFonts w:ascii="Times New Roman" w:hAnsi="Times New Roman"/>
          <w:sz w:val="28"/>
          <w:szCs w:val="28"/>
        </w:rPr>
        <w:t>ждении</w:t>
      </w:r>
      <w:r w:rsidR="00EC6ED7" w:rsidRPr="00EC6ED7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>ка</w:t>
      </w:r>
      <w:r w:rsidR="00EC6ED7" w:rsidRPr="00D62ABC">
        <w:rPr>
          <w:rFonts w:ascii="Times New Roman" w:hAnsi="Times New Roman"/>
          <w:sz w:val="28"/>
          <w:szCs w:val="28"/>
        </w:rPr>
        <w:t xml:space="preserve"> 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», изложив в новой редакции приложение к постановлению и приложение № 2 к Порядку определения и условий предоставления субсидий на иные цели муниципальным бюджетным учреждениям Ейского городского поселения Ейского района (приложение)</w:t>
      </w:r>
    </w:p>
    <w:p w14:paraId="7D0B132D" w14:textId="77777777" w:rsidR="005C3A5C" w:rsidRDefault="00EC6ED7" w:rsidP="00D62ABC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C3A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6B7AB6" w:rsidRPr="00D62ABC">
        <w:rPr>
          <w:rFonts w:ascii="Times New Roman" w:hAnsi="Times New Roman"/>
          <w:sz w:val="28"/>
          <w:szCs w:val="28"/>
        </w:rPr>
        <w:t xml:space="preserve">Отделу </w:t>
      </w:r>
      <w:r w:rsidR="005C3A5C" w:rsidRPr="005C3A5C">
        <w:rPr>
          <w:rFonts w:ascii="Times New Roman" w:hAnsi="Times New Roman"/>
          <w:sz w:val="28"/>
          <w:szCs w:val="28"/>
        </w:rPr>
        <w:t>общей и организационной работы администрации Ейского городского поселения Ейского района (Воробьёва С.В.) обеспечить обнародование настоящего постановления.</w:t>
      </w:r>
      <w:r w:rsidR="00D62ABC" w:rsidRPr="00D62ABC">
        <w:rPr>
          <w:rFonts w:ascii="Times New Roman" w:hAnsi="Times New Roman"/>
          <w:sz w:val="28"/>
          <w:szCs w:val="28"/>
        </w:rPr>
        <w:tab/>
      </w:r>
    </w:p>
    <w:p w14:paraId="28A99C16" w14:textId="2051CBFB" w:rsidR="006B7AB6" w:rsidRPr="00D62ABC" w:rsidRDefault="00EC6ED7" w:rsidP="005C3A5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62ABC" w:rsidRPr="00D62ABC">
        <w:rPr>
          <w:rFonts w:ascii="Times New Roman" w:hAnsi="Times New Roman"/>
          <w:sz w:val="28"/>
          <w:szCs w:val="28"/>
        </w:rPr>
        <w:t xml:space="preserve">. </w:t>
      </w:r>
      <w:r w:rsidR="006B7AB6" w:rsidRPr="00D62ABC">
        <w:rPr>
          <w:rFonts w:ascii="Times New Roman" w:hAnsi="Times New Roman"/>
          <w:sz w:val="28"/>
          <w:szCs w:val="28"/>
        </w:rPr>
        <w:t>Постановление вступает в</w:t>
      </w:r>
      <w:r w:rsidR="00031AE7" w:rsidRPr="00D62ABC">
        <w:rPr>
          <w:rFonts w:ascii="Times New Roman" w:hAnsi="Times New Roman"/>
          <w:sz w:val="28"/>
          <w:szCs w:val="28"/>
        </w:rPr>
        <w:t xml:space="preserve"> силу со дня его обнародования.</w:t>
      </w:r>
    </w:p>
    <w:p w14:paraId="0DD5CF70" w14:textId="77777777" w:rsidR="006B7AB6" w:rsidRDefault="006B7AB6" w:rsidP="006B7AB6">
      <w:pPr>
        <w:ind w:firstLine="709"/>
        <w:rPr>
          <w:rFonts w:eastAsia="Calibri"/>
          <w:color w:val="FF0000"/>
          <w:szCs w:val="28"/>
          <w:lang w:eastAsia="en-US"/>
        </w:rPr>
      </w:pPr>
    </w:p>
    <w:p w14:paraId="5E83AE30" w14:textId="77777777" w:rsidR="00D62ABC" w:rsidRDefault="00D62ABC" w:rsidP="006B7AB6">
      <w:pPr>
        <w:ind w:firstLine="709"/>
        <w:rPr>
          <w:rFonts w:eastAsia="Calibri"/>
          <w:color w:val="FF0000"/>
          <w:szCs w:val="28"/>
          <w:lang w:eastAsia="en-US"/>
        </w:rPr>
      </w:pPr>
    </w:p>
    <w:p w14:paraId="7CBE519C" w14:textId="77777777" w:rsidR="00D62ABC" w:rsidRPr="00D62ABC" w:rsidRDefault="00D62ABC" w:rsidP="006B7AB6">
      <w:pPr>
        <w:ind w:firstLine="709"/>
        <w:rPr>
          <w:rFonts w:eastAsia="Calibri"/>
          <w:color w:val="FF0000"/>
          <w:szCs w:val="28"/>
          <w:lang w:eastAsia="en-US"/>
        </w:rPr>
      </w:pPr>
    </w:p>
    <w:p w14:paraId="2C4DB646" w14:textId="77777777" w:rsidR="006B7AB6" w:rsidRPr="00D62ABC" w:rsidRDefault="006B7AB6" w:rsidP="006B7AB6">
      <w:pPr>
        <w:pStyle w:val="a3"/>
        <w:suppressAutoHyphens/>
        <w:ind w:firstLine="0"/>
        <w:rPr>
          <w:szCs w:val="28"/>
        </w:rPr>
      </w:pPr>
      <w:r w:rsidRPr="00D62ABC">
        <w:rPr>
          <w:szCs w:val="28"/>
        </w:rPr>
        <w:t xml:space="preserve">Глава Ейского городского поселения </w:t>
      </w:r>
    </w:p>
    <w:p w14:paraId="3C5664C9" w14:textId="4B7C6090" w:rsidR="006B7AB6" w:rsidRDefault="006B7AB6" w:rsidP="006B7AB6">
      <w:pPr>
        <w:pStyle w:val="a3"/>
        <w:suppressAutoHyphens/>
        <w:ind w:firstLine="0"/>
      </w:pPr>
      <w:r>
        <w:t xml:space="preserve">Ейского района                           </w:t>
      </w:r>
      <w:r>
        <w:tab/>
        <w:t xml:space="preserve">                               </w:t>
      </w:r>
      <w:r w:rsidR="00031AE7">
        <w:t xml:space="preserve">            Д.В. </w:t>
      </w:r>
      <w:proofErr w:type="spellStart"/>
      <w:r w:rsidR="005C3A5C">
        <w:t>Квитовский</w:t>
      </w:r>
      <w:proofErr w:type="spellEnd"/>
    </w:p>
    <w:p w14:paraId="59654630" w14:textId="77777777" w:rsidR="006B7AB6" w:rsidRDefault="006B7AB6" w:rsidP="006B7AB6">
      <w:pPr>
        <w:pStyle w:val="a3"/>
        <w:suppressAutoHyphens/>
        <w:ind w:firstLine="871"/>
      </w:pPr>
      <w:r>
        <w:t xml:space="preserve">                             </w:t>
      </w:r>
    </w:p>
    <w:p w14:paraId="1D42911B" w14:textId="77777777" w:rsidR="006B7AB6" w:rsidRDefault="006B7AB6" w:rsidP="006B7AB6">
      <w:pPr>
        <w:ind w:firstLine="871"/>
        <w:rPr>
          <w:color w:val="FF0000"/>
          <w:szCs w:val="28"/>
        </w:rPr>
      </w:pPr>
    </w:p>
    <w:p w14:paraId="1DC58157" w14:textId="77777777" w:rsidR="006B7AB6" w:rsidRDefault="006B7AB6" w:rsidP="006B7AB6">
      <w:pPr>
        <w:ind w:firstLine="871"/>
        <w:rPr>
          <w:color w:val="FF0000"/>
          <w:szCs w:val="28"/>
        </w:rPr>
      </w:pPr>
    </w:p>
    <w:p w14:paraId="3CFFB9DA" w14:textId="77777777" w:rsidR="00520423" w:rsidRDefault="00520423"/>
    <w:p w14:paraId="2BFE16A6" w14:textId="77777777" w:rsidR="00217AB2" w:rsidRDefault="00217AB2" w:rsidP="00217AB2">
      <w:pPr>
        <w:jc w:val="center"/>
        <w:rPr>
          <w:b/>
        </w:rPr>
      </w:pPr>
      <w:r w:rsidRPr="00217AB2">
        <w:rPr>
          <w:b/>
        </w:rPr>
        <w:lastRenderedPageBreak/>
        <w:t>ЛИСТ СОГЛАСОВАНИЯ</w:t>
      </w:r>
    </w:p>
    <w:p w14:paraId="4DB7A3FD" w14:textId="77777777" w:rsidR="00217AB2" w:rsidRDefault="00217AB2" w:rsidP="00217AB2">
      <w:pPr>
        <w:jc w:val="center"/>
      </w:pPr>
      <w:r w:rsidRPr="00217AB2">
        <w:t xml:space="preserve">проекта постановления </w:t>
      </w:r>
      <w:r>
        <w:t xml:space="preserve">администрации Ейского городского поселения Ейского района от </w:t>
      </w:r>
      <w:r w:rsidRPr="00217AB2">
        <w:t>____________ № ______</w:t>
      </w:r>
    </w:p>
    <w:p w14:paraId="191AF7E8" w14:textId="77777777" w:rsidR="00217AB2" w:rsidRDefault="00217AB2" w:rsidP="00217AB2">
      <w:pPr>
        <w:jc w:val="center"/>
      </w:pPr>
    </w:p>
    <w:p w14:paraId="3E7E2AA9" w14:textId="77777777" w:rsidR="005C3A5C" w:rsidRPr="005C3A5C" w:rsidRDefault="00466ACB" w:rsidP="005C3A5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66ACB">
        <w:rPr>
          <w:rFonts w:ascii="Times New Roman" w:hAnsi="Times New Roman"/>
          <w:sz w:val="28"/>
          <w:szCs w:val="28"/>
        </w:rPr>
        <w:t>«</w:t>
      </w:r>
      <w:r w:rsidR="005C3A5C" w:rsidRPr="005C3A5C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Ейского городского поселения Ейского района от 13 сентября 2023 года № 884 «Об утверждении Порядка определения объёма и условий </w:t>
      </w:r>
    </w:p>
    <w:p w14:paraId="6DEF75C7" w14:textId="09376EB6" w:rsidR="00466ACB" w:rsidRDefault="005C3A5C" w:rsidP="005C3A5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5C3A5C">
        <w:rPr>
          <w:rFonts w:ascii="Times New Roman" w:hAnsi="Times New Roman"/>
          <w:sz w:val="28"/>
          <w:szCs w:val="28"/>
        </w:rPr>
        <w:t>предоставления субсидий на иные цели муниципальным бюджетным учреждениям Ейского городского поселения Ейского района»</w:t>
      </w:r>
      <w:r w:rsidR="00466ACB" w:rsidRPr="00466ACB">
        <w:rPr>
          <w:rFonts w:ascii="Times New Roman" w:hAnsi="Times New Roman"/>
          <w:sz w:val="28"/>
          <w:szCs w:val="28"/>
        </w:rPr>
        <w:t>»</w:t>
      </w:r>
    </w:p>
    <w:p w14:paraId="168639A6" w14:textId="77777777" w:rsidR="00466ACB" w:rsidRDefault="00466ACB" w:rsidP="00466AC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14:paraId="365E4D94" w14:textId="77777777" w:rsidR="00466ACB" w:rsidRDefault="00466ACB" w:rsidP="00466AC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66ACB" w14:paraId="786A04A2" w14:textId="77777777" w:rsidTr="005C3A5C">
        <w:tc>
          <w:tcPr>
            <w:tcW w:w="4785" w:type="dxa"/>
          </w:tcPr>
          <w:p w14:paraId="5AD2EA0D" w14:textId="77777777" w:rsidR="00466ACB" w:rsidRDefault="00466ACB" w:rsidP="00466AC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14:paraId="6869D2E8" w14:textId="77777777" w:rsidR="00466ACB" w:rsidRDefault="00466ACB" w:rsidP="00466AC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3ECCF47C" w14:textId="77777777" w:rsidR="00466ACB" w:rsidRDefault="00466ACB" w:rsidP="00466AC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Финансово-экономическим отделом</w:t>
            </w:r>
          </w:p>
          <w:p w14:paraId="57CC0998" w14:textId="77777777" w:rsidR="00466ACB" w:rsidRDefault="00466ACB" w:rsidP="00466AC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4998F02C" w14:textId="77777777" w:rsidR="00466ACB" w:rsidRDefault="00466ACB" w:rsidP="00466AC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4785" w:type="dxa"/>
          </w:tcPr>
          <w:p w14:paraId="0B42ADAA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80D18E5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980BD44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AE9BCC2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FB3D43" w14:textId="595C4FC3" w:rsidR="00466ACB" w:rsidRDefault="00466ACB" w:rsidP="00466ACB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З.В. Журавл</w:t>
            </w:r>
            <w:r w:rsidR="00520423">
              <w:rPr>
                <w:rFonts w:ascii="Times New Roman" w:hAnsi="Times New Roman"/>
                <w:sz w:val="28"/>
                <w:szCs w:val="28"/>
              </w:rPr>
              <w:t>ё</w:t>
            </w:r>
            <w:r>
              <w:rPr>
                <w:rFonts w:ascii="Times New Roman" w:hAnsi="Times New Roman"/>
                <w:sz w:val="28"/>
                <w:szCs w:val="28"/>
              </w:rPr>
              <w:t>ва</w:t>
            </w:r>
          </w:p>
        </w:tc>
      </w:tr>
      <w:tr w:rsidR="00466ACB" w14:paraId="3356AB30" w14:textId="77777777" w:rsidTr="005C3A5C">
        <w:tc>
          <w:tcPr>
            <w:tcW w:w="4785" w:type="dxa"/>
          </w:tcPr>
          <w:p w14:paraId="1640BE21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CAB474" w14:textId="77777777" w:rsidR="00466ACB" w:rsidRDefault="00466ACB" w:rsidP="00466AC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785" w:type="dxa"/>
          </w:tcPr>
          <w:p w14:paraId="1779B663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6ACB" w14:paraId="63A63324" w14:textId="77777777" w:rsidTr="005C3A5C">
        <w:tc>
          <w:tcPr>
            <w:tcW w:w="4785" w:type="dxa"/>
          </w:tcPr>
          <w:p w14:paraId="5544B7EA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507E59" w14:textId="7F7BBC13" w:rsidR="00466ACB" w:rsidRDefault="00466ACB" w:rsidP="00466AC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правового </w:t>
            </w:r>
            <w:r w:rsidR="005C3A5C">
              <w:rPr>
                <w:rFonts w:ascii="Times New Roman" w:hAnsi="Times New Roman"/>
                <w:sz w:val="28"/>
                <w:szCs w:val="28"/>
              </w:rPr>
              <w:t>управления</w:t>
            </w:r>
          </w:p>
        </w:tc>
        <w:tc>
          <w:tcPr>
            <w:tcW w:w="4785" w:type="dxa"/>
          </w:tcPr>
          <w:p w14:paraId="530BFD37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DFDFB81" w14:textId="77777777" w:rsidR="00466ACB" w:rsidRDefault="00466ACB" w:rsidP="00466ACB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Ивченко</w:t>
            </w:r>
          </w:p>
        </w:tc>
      </w:tr>
      <w:tr w:rsidR="00466ACB" w14:paraId="7AEADBAD" w14:textId="77777777" w:rsidTr="005C3A5C">
        <w:tc>
          <w:tcPr>
            <w:tcW w:w="4785" w:type="dxa"/>
          </w:tcPr>
          <w:p w14:paraId="7A04DD84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7B3114F" w14:textId="057070CA" w:rsidR="00466ACB" w:rsidRDefault="005C3A5C" w:rsidP="00466AC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общей и организационной работы</w:t>
            </w:r>
          </w:p>
        </w:tc>
        <w:tc>
          <w:tcPr>
            <w:tcW w:w="4785" w:type="dxa"/>
          </w:tcPr>
          <w:p w14:paraId="1BABBD06" w14:textId="77777777" w:rsidR="00466ACB" w:rsidRDefault="00466ACB" w:rsidP="00466AC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7215B8" w14:textId="77777777" w:rsidR="00466ACB" w:rsidRDefault="00466ACB" w:rsidP="00466ACB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67F40EF" w14:textId="23E230A0" w:rsidR="00520423" w:rsidRDefault="005C3A5C" w:rsidP="00466ACB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Воробъёва</w:t>
            </w:r>
            <w:proofErr w:type="spellEnd"/>
          </w:p>
        </w:tc>
      </w:tr>
    </w:tbl>
    <w:p w14:paraId="1EFA674C" w14:textId="77777777" w:rsidR="00466ACB" w:rsidRPr="00466ACB" w:rsidRDefault="00466ACB" w:rsidP="00466AC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14:paraId="0759945F" w14:textId="77777777" w:rsidR="00217AB2" w:rsidRPr="00217AB2" w:rsidRDefault="006455A5">
      <w:r>
        <w:t xml:space="preserve"> </w:t>
      </w:r>
    </w:p>
    <w:p w14:paraId="129DB81D" w14:textId="77777777" w:rsidR="00217AB2" w:rsidRPr="00217AB2" w:rsidRDefault="00217AB2">
      <w:pPr>
        <w:rPr>
          <w:b/>
        </w:rPr>
      </w:pPr>
    </w:p>
    <w:p w14:paraId="47ACDB78" w14:textId="77777777" w:rsidR="00217AB2" w:rsidRDefault="00217AB2"/>
    <w:p w14:paraId="4D6C6781" w14:textId="77777777" w:rsidR="00217AB2" w:rsidRDefault="00217AB2"/>
    <w:p w14:paraId="52CBA2B1" w14:textId="77777777" w:rsidR="00217AB2" w:rsidRDefault="00217AB2"/>
    <w:p w14:paraId="692D508B" w14:textId="77777777" w:rsidR="00217AB2" w:rsidRDefault="00217AB2"/>
    <w:p w14:paraId="0A77C216" w14:textId="77777777" w:rsidR="00217AB2" w:rsidRDefault="00217AB2"/>
    <w:p w14:paraId="2F5D7473" w14:textId="77777777" w:rsidR="00217AB2" w:rsidRDefault="00217AB2"/>
    <w:p w14:paraId="2F492AEF" w14:textId="77777777" w:rsidR="00217AB2" w:rsidRDefault="00217AB2"/>
    <w:sectPr w:rsidR="00217AB2" w:rsidSect="00466ACB">
      <w:headerReference w:type="default" r:id="rId7"/>
      <w:pgSz w:w="11906" w:h="16838"/>
      <w:pgMar w:top="1134" w:right="851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B53E" w14:textId="77777777" w:rsidR="009C35BF" w:rsidRDefault="009C35BF" w:rsidP="00217AB2">
      <w:r>
        <w:separator/>
      </w:r>
    </w:p>
  </w:endnote>
  <w:endnote w:type="continuationSeparator" w:id="0">
    <w:p w14:paraId="6384DADE" w14:textId="77777777" w:rsidR="009C35BF" w:rsidRDefault="009C35BF" w:rsidP="0021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3994A" w14:textId="77777777" w:rsidR="009C35BF" w:rsidRDefault="009C35BF" w:rsidP="00217AB2">
      <w:r>
        <w:separator/>
      </w:r>
    </w:p>
  </w:footnote>
  <w:footnote w:type="continuationSeparator" w:id="0">
    <w:p w14:paraId="66B48D14" w14:textId="77777777" w:rsidR="009C35BF" w:rsidRDefault="009C35BF" w:rsidP="00217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5540287"/>
      <w:docPartObj>
        <w:docPartGallery w:val="Page Numbers (Top of Page)"/>
        <w:docPartUnique/>
      </w:docPartObj>
    </w:sdtPr>
    <w:sdtEndPr/>
    <w:sdtContent>
      <w:p w14:paraId="2FAF5A20" w14:textId="77777777" w:rsidR="00217AB2" w:rsidRDefault="00217A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940">
          <w:rPr>
            <w:noProof/>
          </w:rPr>
          <w:t>3</w:t>
        </w:r>
        <w:r>
          <w:fldChar w:fldCharType="end"/>
        </w:r>
      </w:p>
    </w:sdtContent>
  </w:sdt>
  <w:p w14:paraId="7521500B" w14:textId="77777777" w:rsidR="00217AB2" w:rsidRDefault="00217A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D194F"/>
    <w:multiLevelType w:val="hybridMultilevel"/>
    <w:tmpl w:val="0E8A40EC"/>
    <w:lvl w:ilvl="0" w:tplc="27BA574E">
      <w:start w:val="1"/>
      <w:numFmt w:val="decimal"/>
      <w:lvlText w:val="%1."/>
      <w:lvlJc w:val="left"/>
      <w:pPr>
        <w:ind w:left="1069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C81760"/>
    <w:multiLevelType w:val="multilevel"/>
    <w:tmpl w:val="F2F66000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5" w:hanging="2160"/>
      </w:pPr>
      <w:rPr>
        <w:rFonts w:hint="default"/>
      </w:rPr>
    </w:lvl>
  </w:abstractNum>
  <w:num w:numId="1" w16cid:durableId="708920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14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3E6"/>
    <w:rsid w:val="00031AE7"/>
    <w:rsid w:val="00217AB2"/>
    <w:rsid w:val="002D29E5"/>
    <w:rsid w:val="004157EA"/>
    <w:rsid w:val="00457940"/>
    <w:rsid w:val="00466ACB"/>
    <w:rsid w:val="004F1C06"/>
    <w:rsid w:val="00520423"/>
    <w:rsid w:val="00523C62"/>
    <w:rsid w:val="005B37F6"/>
    <w:rsid w:val="005C3A5C"/>
    <w:rsid w:val="006455A5"/>
    <w:rsid w:val="00672CDF"/>
    <w:rsid w:val="006B7AB6"/>
    <w:rsid w:val="007328C7"/>
    <w:rsid w:val="007C59A4"/>
    <w:rsid w:val="009C35BF"/>
    <w:rsid w:val="009C4614"/>
    <w:rsid w:val="00B45859"/>
    <w:rsid w:val="00B7749A"/>
    <w:rsid w:val="00D62ABC"/>
    <w:rsid w:val="00DE58F3"/>
    <w:rsid w:val="00E733E6"/>
    <w:rsid w:val="00EC6ED7"/>
    <w:rsid w:val="00F3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0B835"/>
  <w15:docId w15:val="{8DFB5DFC-60B1-41B6-87CF-D76C747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AB6"/>
    <w:pPr>
      <w:ind w:firstLine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B7AB6"/>
    <w:pPr>
      <w:ind w:firstLine="720"/>
      <w:jc w:val="left"/>
    </w:pPr>
  </w:style>
  <w:style w:type="character" w:customStyle="1" w:styleId="a4">
    <w:name w:val="Основной текст с отступом Знак"/>
    <w:basedOn w:val="a0"/>
    <w:link w:val="a3"/>
    <w:semiHidden/>
    <w:rsid w:val="006B7A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6B7AB6"/>
    <w:pPr>
      <w:ind w:firstLine="0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6B7AB6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17A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17A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17A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7AB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466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466AC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6A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4157EA"/>
    <w:pPr>
      <w:suppressAutoHyphens/>
      <w:spacing w:line="100" w:lineRule="atLeast"/>
      <w:ind w:firstLine="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8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User25</cp:lastModifiedBy>
  <cp:revision>10</cp:revision>
  <cp:lastPrinted>2023-09-12T11:37:00Z</cp:lastPrinted>
  <dcterms:created xsi:type="dcterms:W3CDTF">2023-06-28T08:18:00Z</dcterms:created>
  <dcterms:modified xsi:type="dcterms:W3CDTF">2026-06-08T12:32:00Z</dcterms:modified>
</cp:coreProperties>
</file>